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E0" w:rsidRPr="000A0D6C" w:rsidRDefault="00565EC9" w:rsidP="008F35E0">
      <w:pPr>
        <w:spacing w:after="0"/>
        <w:jc w:val="center"/>
        <w:rPr>
          <w:rFonts w:ascii="Trebuchet MS" w:hAnsi="Trebuchet MS" w:cs="Tahoma"/>
          <w:sz w:val="72"/>
          <w:szCs w:val="96"/>
        </w:rPr>
      </w:pPr>
    </w:p>
    <w:p w:rsidR="001D09C5" w:rsidRPr="000A0D6C" w:rsidRDefault="00774739" w:rsidP="008F35E0">
      <w:pPr>
        <w:spacing w:after="0"/>
        <w:jc w:val="center"/>
        <w:rPr>
          <w:rFonts w:ascii="Trebuchet MS" w:hAnsi="Trebuchet MS" w:cs="Tahoma"/>
          <w:sz w:val="44"/>
          <w:szCs w:val="48"/>
        </w:rPr>
      </w:pPr>
      <w:r w:rsidRPr="000A0D6C">
        <w:rPr>
          <w:rFonts w:ascii="Trebuchet MS" w:hAnsi="Trebuchet MS" w:cs="Tahoma"/>
          <w:noProof/>
          <w:sz w:val="32"/>
          <w:szCs w:val="36"/>
        </w:rPr>
        <w:drawing>
          <wp:inline distT="0" distB="0" distL="0" distR="0" wp14:anchorId="0EBBFF78" wp14:editId="5D44652D">
            <wp:extent cx="1141571" cy="48577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orgia HIMSS.png"/>
                    <pic:cNvPicPr/>
                  </pic:nvPicPr>
                  <pic:blipFill>
                    <a:blip r:embed="rId5">
                      <a:extLst>
                        <a:ext uri="{28A0092B-C50C-407E-A947-70E740481C1C}">
                          <a14:useLocalDpi xmlns:a14="http://schemas.microsoft.com/office/drawing/2010/main" val="0"/>
                        </a:ext>
                      </a:extLst>
                    </a:blip>
                    <a:stretch>
                      <a:fillRect/>
                    </a:stretch>
                  </pic:blipFill>
                  <pic:spPr>
                    <a:xfrm>
                      <a:off x="0" y="0"/>
                      <a:ext cx="1164682" cy="495609"/>
                    </a:xfrm>
                    <a:prstGeom prst="rect">
                      <a:avLst/>
                    </a:prstGeom>
                  </pic:spPr>
                </pic:pic>
              </a:graphicData>
            </a:graphic>
          </wp:inline>
        </w:drawing>
      </w:r>
      <w:r w:rsidR="000A0D6C" w:rsidRPr="000A0D6C">
        <w:rPr>
          <w:rFonts w:ascii="Trebuchet MS" w:hAnsi="Trebuchet MS" w:cs="Tahoma"/>
          <w:noProof/>
          <w:sz w:val="32"/>
          <w:szCs w:val="36"/>
        </w:rPr>
        <mc:AlternateContent>
          <mc:Choice Requires="wps">
            <w:drawing>
              <wp:anchor distT="0" distB="0" distL="114300" distR="114300" simplePos="0" relativeHeight="251661312" behindDoc="0" locked="0" layoutInCell="1" allowOverlap="1" wp14:anchorId="63EC75A2" wp14:editId="0169B733">
                <wp:simplePos x="0" y="0"/>
                <wp:positionH relativeFrom="column">
                  <wp:posOffset>5055870</wp:posOffset>
                </wp:positionH>
                <wp:positionV relativeFrom="paragraph">
                  <wp:posOffset>629920</wp:posOffset>
                </wp:positionV>
                <wp:extent cx="1206500" cy="264795"/>
                <wp:effectExtent l="0" t="0" r="0" b="1905"/>
                <wp:wrapThrough wrapText="bothSides">
                  <wp:wrapPolygon edited="0">
                    <wp:start x="0" y="0"/>
                    <wp:lineTo x="0" y="20201"/>
                    <wp:lineTo x="21145" y="20201"/>
                    <wp:lineTo x="211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4795"/>
                        </a:xfrm>
                        <a:prstGeom prst="rect">
                          <a:avLst/>
                        </a:prstGeom>
                        <a:solidFill>
                          <a:srgbClr val="FFFFFF"/>
                        </a:solidFill>
                        <a:ln w="9525">
                          <a:noFill/>
                          <a:miter lim="800000"/>
                          <a:headEnd/>
                          <a:tailEnd/>
                        </a:ln>
                      </wps:spPr>
                      <wps:txbx>
                        <w:txbxContent>
                          <w:p w:rsidR="00B916B4" w:rsidRPr="000A0D6C" w:rsidRDefault="00B916B4">
                            <w:pPr>
                              <w:rPr>
                                <w:rFonts w:ascii="Times New Roman" w:hAnsi="Times New Roman" w:cs="Times New Roman"/>
                                <w:i/>
                                <w:sz w:val="20"/>
                                <w:szCs w:val="20"/>
                              </w:rPr>
                            </w:pPr>
                            <w:r w:rsidRPr="000A0D6C">
                              <w:rPr>
                                <w:rFonts w:ascii="Times New Roman" w:hAnsi="Times New Roman" w:cs="Times New Roman"/>
                                <w:i/>
                                <w:sz w:val="20"/>
                                <w:szCs w:val="20"/>
                              </w:rPr>
                              <w:t>Georgia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C75A2" id="_x0000_t202" coordsize="21600,21600" o:spt="202" path="m,l,21600r21600,l21600,xe">
                <v:stroke joinstyle="miter"/>
                <v:path gradientshapeok="t" o:connecttype="rect"/>
              </v:shapetype>
              <v:shape id="Text Box 2" o:spid="_x0000_s1026" type="#_x0000_t202" style="position:absolute;left:0;text-align:left;margin-left:398.1pt;margin-top:49.6pt;width: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" stroked="f">
                <v:textbox>
                  <w:txbxContent>
                    <w:p w:rsidR="00B916B4" w:rsidRPr="000A0D6C" w:rsidRDefault="00B916B4">
                      <w:pPr>
                        <w:rPr>
                          <w:rFonts w:ascii="Times New Roman" w:hAnsi="Times New Roman" w:cs="Times New Roman"/>
                          <w:i/>
                          <w:sz w:val="20"/>
                          <w:szCs w:val="20"/>
                        </w:rPr>
                      </w:pPr>
                      <w:r w:rsidRPr="000A0D6C">
                        <w:rPr>
                          <w:rFonts w:ascii="Times New Roman" w:hAnsi="Times New Roman" w:cs="Times New Roman"/>
                          <w:i/>
                          <w:sz w:val="20"/>
                          <w:szCs w:val="20"/>
                        </w:rPr>
                        <w:t>Georgia Chapter</w:t>
                      </w:r>
                    </w:p>
                  </w:txbxContent>
                </v:textbox>
                <w10:wrap type="through"/>
              </v:shape>
            </w:pict>
          </mc:Fallback>
        </mc:AlternateContent>
      </w:r>
      <w:r>
        <w:rPr>
          <w:rFonts w:ascii="Trebuchet MS" w:hAnsi="Trebuchet MS" w:cs="Tahoma"/>
          <w:sz w:val="44"/>
          <w:szCs w:val="48"/>
        </w:rPr>
        <w:t xml:space="preserve">   </w:t>
      </w:r>
      <w:r w:rsidR="000A0D6C" w:rsidRPr="000A0D6C">
        <w:rPr>
          <w:rFonts w:ascii="Trebuchet MS" w:hAnsi="Trebuchet MS" w:cs="Tahoma"/>
          <w:noProof/>
          <w:sz w:val="32"/>
          <w:szCs w:val="36"/>
        </w:rPr>
        <w:drawing>
          <wp:inline distT="0" distB="0" distL="0" distR="0" wp14:anchorId="4FA5CFDB" wp14:editId="2723E478">
            <wp:extent cx="2428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2512" cy="375090"/>
                    </a:xfrm>
                    <a:prstGeom prst="rect">
                      <a:avLst/>
                    </a:prstGeom>
                    <a:noFill/>
                    <a:ln>
                      <a:noFill/>
                    </a:ln>
                  </pic:spPr>
                </pic:pic>
              </a:graphicData>
            </a:graphic>
          </wp:inline>
        </w:drawing>
      </w:r>
      <w:r>
        <w:rPr>
          <w:rFonts w:ascii="Trebuchet MS" w:hAnsi="Trebuchet MS" w:cs="Tahoma"/>
          <w:noProof/>
          <w:sz w:val="32"/>
          <w:szCs w:val="36"/>
        </w:rPr>
        <w:t xml:space="preserve"> </w:t>
      </w:r>
      <w:r w:rsidR="000A0D6C" w:rsidRPr="000A0D6C">
        <w:rPr>
          <w:rFonts w:ascii="Trebuchet MS" w:hAnsi="Trebuchet MS" w:cs="Tahoma"/>
          <w:noProof/>
          <w:sz w:val="32"/>
          <w:szCs w:val="36"/>
        </w:rPr>
        <w:drawing>
          <wp:inline distT="0" distB="0" distL="0" distR="0" wp14:anchorId="28ECED4A" wp14:editId="2457FDE3">
            <wp:extent cx="1619250" cy="628650"/>
            <wp:effectExtent l="0" t="0" r="0" b="0"/>
            <wp:docPr id="7" name="Picture 7" descr="American College of Healthcare Executives - for leaders who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ican College of Healthcare Executives - for leaders who 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2F0025" w:rsidRPr="000A0D6C" w:rsidRDefault="002F0025" w:rsidP="00342AC6">
      <w:pPr>
        <w:spacing w:after="0"/>
        <w:rPr>
          <w:rFonts w:ascii="Trebuchet MS" w:hAnsi="Trebuchet MS" w:cs="Tahoma"/>
          <w:sz w:val="44"/>
          <w:szCs w:val="48"/>
        </w:rPr>
      </w:pPr>
    </w:p>
    <w:p w:rsidR="00CC4E77" w:rsidRPr="00DA706C" w:rsidRDefault="00990907" w:rsidP="00F32C0D">
      <w:pPr>
        <w:tabs>
          <w:tab w:val="left" w:pos="4320"/>
        </w:tabs>
        <w:ind w:right="-630"/>
        <w:rPr>
          <w:rFonts w:ascii="Trebuchet MS" w:hAnsi="Trebuchet MS" w:cs="Tahoma"/>
          <w:i/>
          <w:sz w:val="32"/>
          <w:szCs w:val="36"/>
        </w:rPr>
      </w:pPr>
      <w:r w:rsidRPr="000A0D6C">
        <w:rPr>
          <w:rFonts w:ascii="Trebuchet MS" w:hAnsi="Trebuchet MS" w:cs="Tahoma"/>
          <w:i/>
          <w:sz w:val="16"/>
          <w:szCs w:val="18"/>
        </w:rPr>
        <w:tab/>
      </w:r>
    </w:p>
    <w:p w:rsidR="00EC5513" w:rsidRPr="00DA706C" w:rsidRDefault="00774739" w:rsidP="000A0D6C">
      <w:pPr>
        <w:ind w:left="630" w:right="900"/>
        <w:jc w:val="center"/>
        <w:rPr>
          <w:rFonts w:ascii="Trebuchet MS" w:hAnsi="Trebuchet MS" w:cs="Tahoma"/>
          <w:i/>
          <w:sz w:val="32"/>
          <w:szCs w:val="36"/>
        </w:rPr>
      </w:pPr>
      <w:r>
        <w:rPr>
          <w:rFonts w:ascii="Trebuchet MS" w:hAnsi="Trebuchet MS" w:cs="Tahoma"/>
          <w:i/>
          <w:sz w:val="32"/>
          <w:szCs w:val="36"/>
        </w:rPr>
        <w:t>Present-</w:t>
      </w:r>
    </w:p>
    <w:p w:rsidR="00774739" w:rsidRDefault="00774739" w:rsidP="000A0D6C">
      <w:pPr>
        <w:spacing w:after="0"/>
        <w:jc w:val="center"/>
        <w:rPr>
          <w:rFonts w:ascii="Trebuchet MS" w:hAnsi="Trebuchet MS" w:cs="Tahoma"/>
          <w:sz w:val="44"/>
          <w:szCs w:val="48"/>
        </w:rPr>
      </w:pPr>
      <w:r>
        <w:rPr>
          <w:rFonts w:ascii="Trebuchet MS" w:hAnsi="Trebuchet MS" w:cs="Tahoma"/>
          <w:sz w:val="44"/>
          <w:szCs w:val="48"/>
        </w:rPr>
        <w:t xml:space="preserve">“Holiday Networking – Health &amp; Wellness” </w:t>
      </w:r>
    </w:p>
    <w:p w:rsidR="00774739" w:rsidRDefault="00774739" w:rsidP="000A0D6C">
      <w:pPr>
        <w:spacing w:after="0"/>
        <w:jc w:val="center"/>
        <w:rPr>
          <w:rFonts w:ascii="Trebuchet MS" w:hAnsi="Trebuchet MS" w:cs="Tahoma"/>
          <w:sz w:val="44"/>
          <w:szCs w:val="48"/>
        </w:rPr>
      </w:pPr>
    </w:p>
    <w:p w:rsidR="000A0D6C" w:rsidRDefault="00774739" w:rsidP="000A0D6C">
      <w:pPr>
        <w:spacing w:after="0"/>
        <w:jc w:val="center"/>
        <w:rPr>
          <w:rFonts w:ascii="Trebuchet MS" w:hAnsi="Trebuchet MS" w:cs="Tahoma"/>
          <w:sz w:val="44"/>
          <w:szCs w:val="48"/>
        </w:rPr>
      </w:pPr>
      <w:r>
        <w:rPr>
          <w:rFonts w:ascii="Trebuchet MS" w:hAnsi="Trebuchet MS" w:cs="Tahoma"/>
          <w:sz w:val="44"/>
          <w:szCs w:val="48"/>
        </w:rPr>
        <w:t>All access pass to the Hall of Fame Mus</w:t>
      </w:r>
      <w:r w:rsidR="00402D83">
        <w:rPr>
          <w:rFonts w:ascii="Trebuchet MS" w:hAnsi="Trebuchet MS" w:cs="Tahoma"/>
          <w:sz w:val="44"/>
          <w:szCs w:val="48"/>
        </w:rPr>
        <w:t>eum and Interactive Activities</w:t>
      </w:r>
      <w:r>
        <w:rPr>
          <w:rFonts w:ascii="Trebuchet MS" w:hAnsi="Trebuchet MS" w:cs="Tahoma"/>
          <w:sz w:val="44"/>
          <w:szCs w:val="48"/>
        </w:rPr>
        <w:t>!</w:t>
      </w:r>
      <w:r w:rsidR="00F32C0D">
        <w:rPr>
          <w:b/>
          <w:bCs/>
          <w:color w:val="555555"/>
        </w:rPr>
        <w:t> </w:t>
      </w:r>
    </w:p>
    <w:p w:rsidR="00F32C0D" w:rsidRDefault="00F32C0D" w:rsidP="000A0D6C">
      <w:pPr>
        <w:spacing w:after="0"/>
        <w:jc w:val="center"/>
        <w:rPr>
          <w:rFonts w:ascii="Trebuchet MS" w:hAnsi="Trebuchet MS" w:cs="Tahoma"/>
          <w:sz w:val="44"/>
          <w:szCs w:val="48"/>
        </w:rPr>
      </w:pPr>
    </w:p>
    <w:p w:rsidR="00F32C0D" w:rsidRDefault="00774739" w:rsidP="000A0D6C">
      <w:pPr>
        <w:spacing w:after="0"/>
        <w:jc w:val="center"/>
        <w:rPr>
          <w:rFonts w:ascii="Trebuchet MS" w:hAnsi="Trebuchet MS" w:cs="Tahoma"/>
          <w:sz w:val="44"/>
          <w:szCs w:val="48"/>
        </w:rPr>
      </w:pPr>
      <w:r w:rsidRPr="00774739">
        <w:rPr>
          <w:rFonts w:ascii="Trebuchet MS" w:hAnsi="Trebuchet MS" w:cs="Tahoma"/>
          <w:noProof/>
          <w:sz w:val="72"/>
          <w:szCs w:val="96"/>
        </w:rPr>
        <w:drawing>
          <wp:inline distT="0" distB="0" distL="0" distR="0" wp14:anchorId="1093CB44" wp14:editId="10E9A19C">
            <wp:extent cx="1866900" cy="2133600"/>
            <wp:effectExtent l="0" t="0" r="0" b="0"/>
            <wp:docPr id="2" name="Picture 2" descr="C:\Users\Sepi\Desktop\Sepi\HIMSS\Communication Officer\Joint Events\Football Hall of Fa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pi\Desktop\Sepi\HIMSS\Communication Officer\Joint Events\Football Hall of Fam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133600"/>
                    </a:xfrm>
                    <a:prstGeom prst="rect">
                      <a:avLst/>
                    </a:prstGeom>
                    <a:noFill/>
                    <a:ln>
                      <a:noFill/>
                    </a:ln>
                  </pic:spPr>
                </pic:pic>
              </a:graphicData>
            </a:graphic>
          </wp:inline>
        </w:drawing>
      </w:r>
    </w:p>
    <w:p w:rsidR="00F32C0D" w:rsidRPr="000A0D6C" w:rsidRDefault="00F32C0D" w:rsidP="000A0D6C">
      <w:pPr>
        <w:spacing w:after="0"/>
        <w:jc w:val="center"/>
        <w:rPr>
          <w:rFonts w:ascii="Trebuchet MS" w:hAnsi="Trebuchet MS" w:cs="Tahoma"/>
          <w:sz w:val="44"/>
          <w:szCs w:val="48"/>
        </w:rPr>
      </w:pPr>
    </w:p>
    <w:p w:rsidR="000A0D6C" w:rsidRPr="000A0D6C" w:rsidRDefault="000A0D6C" w:rsidP="000A0D6C">
      <w:pPr>
        <w:spacing w:after="0"/>
        <w:jc w:val="center"/>
        <w:rPr>
          <w:rFonts w:ascii="Trebuchet MS" w:hAnsi="Trebuchet MS" w:cs="Tahoma"/>
          <w:sz w:val="44"/>
          <w:szCs w:val="48"/>
        </w:rPr>
      </w:pPr>
    </w:p>
    <w:p w:rsidR="00F24174" w:rsidRDefault="00774739" w:rsidP="000A0D6C">
      <w:pPr>
        <w:spacing w:after="0"/>
        <w:jc w:val="center"/>
        <w:rPr>
          <w:rFonts w:ascii="Trebuchet MS" w:hAnsi="Trebuchet MS" w:cs="Tahoma"/>
          <w:sz w:val="44"/>
          <w:szCs w:val="48"/>
        </w:rPr>
      </w:pPr>
      <w:r>
        <w:rPr>
          <w:rFonts w:ascii="Trebuchet MS" w:hAnsi="Trebuchet MS" w:cs="Tahoma"/>
          <w:sz w:val="44"/>
          <w:szCs w:val="48"/>
        </w:rPr>
        <w:t>College Football Hall of Fame</w:t>
      </w:r>
    </w:p>
    <w:p w:rsidR="00DA706C" w:rsidRDefault="00774739" w:rsidP="00F24174">
      <w:pPr>
        <w:spacing w:after="0"/>
        <w:jc w:val="center"/>
        <w:rPr>
          <w:rFonts w:ascii="Trebuchet MS" w:hAnsi="Trebuchet MS" w:cs="Tahoma"/>
          <w:sz w:val="44"/>
          <w:szCs w:val="48"/>
          <w:vertAlign w:val="superscript"/>
        </w:rPr>
      </w:pPr>
      <w:r>
        <w:rPr>
          <w:rFonts w:ascii="Trebuchet MS" w:hAnsi="Trebuchet MS" w:cs="Tahoma"/>
          <w:sz w:val="44"/>
          <w:szCs w:val="48"/>
        </w:rPr>
        <w:t>December 14, 2</w:t>
      </w:r>
      <w:r w:rsidR="00DA706C">
        <w:rPr>
          <w:rFonts w:ascii="Trebuchet MS" w:hAnsi="Trebuchet MS" w:cs="Tahoma"/>
          <w:sz w:val="44"/>
          <w:szCs w:val="48"/>
        </w:rPr>
        <w:t>016</w:t>
      </w:r>
    </w:p>
    <w:p w:rsidR="00DA706C" w:rsidRDefault="00DA706C" w:rsidP="00F24174">
      <w:pPr>
        <w:spacing w:after="0"/>
        <w:jc w:val="center"/>
        <w:rPr>
          <w:rFonts w:ascii="Trebuchet MS" w:hAnsi="Trebuchet MS" w:cs="Tahoma"/>
          <w:sz w:val="44"/>
          <w:szCs w:val="48"/>
          <w:vertAlign w:val="superscript"/>
        </w:rPr>
      </w:pPr>
    </w:p>
    <w:p w:rsidR="000A0D6C" w:rsidRPr="000A0D6C" w:rsidRDefault="00DA706C" w:rsidP="00F24174">
      <w:pPr>
        <w:spacing w:after="0"/>
        <w:jc w:val="center"/>
        <w:rPr>
          <w:rFonts w:ascii="Trebuchet MS" w:hAnsi="Trebuchet MS" w:cs="Tahoma"/>
          <w:sz w:val="44"/>
          <w:szCs w:val="48"/>
        </w:rPr>
      </w:pPr>
      <w:r>
        <w:rPr>
          <w:rFonts w:ascii="Trebuchet MS" w:hAnsi="Trebuchet MS" w:cs="Tahoma"/>
          <w:sz w:val="44"/>
          <w:szCs w:val="48"/>
        </w:rPr>
        <w:t>6:00 – 6</w:t>
      </w:r>
      <w:r w:rsidR="000A0D6C" w:rsidRPr="000A0D6C">
        <w:rPr>
          <w:rFonts w:ascii="Trebuchet MS" w:hAnsi="Trebuchet MS" w:cs="Tahoma"/>
          <w:sz w:val="44"/>
          <w:szCs w:val="48"/>
        </w:rPr>
        <w:t>:30pm</w:t>
      </w:r>
      <w:r>
        <w:rPr>
          <w:rFonts w:ascii="Trebuchet MS" w:hAnsi="Trebuchet MS" w:cs="Tahoma"/>
          <w:sz w:val="44"/>
          <w:szCs w:val="48"/>
        </w:rPr>
        <w:t xml:space="preserve"> – Meet &amp; Greet with Board’s</w:t>
      </w:r>
    </w:p>
    <w:p w:rsidR="00DA706C" w:rsidRPr="000A0D6C" w:rsidRDefault="00DA706C" w:rsidP="00DA706C">
      <w:pPr>
        <w:spacing w:after="0"/>
        <w:jc w:val="center"/>
        <w:rPr>
          <w:rFonts w:ascii="Trebuchet MS" w:hAnsi="Trebuchet MS" w:cs="Tahoma"/>
          <w:sz w:val="44"/>
          <w:szCs w:val="48"/>
        </w:rPr>
      </w:pPr>
      <w:r w:rsidRPr="000A0D6C">
        <w:rPr>
          <w:rFonts w:ascii="Trebuchet MS" w:hAnsi="Trebuchet MS" w:cs="Tahoma"/>
          <w:sz w:val="44"/>
          <w:szCs w:val="48"/>
        </w:rPr>
        <w:t>6:</w:t>
      </w:r>
      <w:r>
        <w:rPr>
          <w:rFonts w:ascii="Trebuchet MS" w:hAnsi="Trebuchet MS" w:cs="Tahoma"/>
          <w:sz w:val="44"/>
          <w:szCs w:val="48"/>
        </w:rPr>
        <w:t>3</w:t>
      </w:r>
      <w:r w:rsidRPr="000A0D6C">
        <w:rPr>
          <w:rFonts w:ascii="Trebuchet MS" w:hAnsi="Trebuchet MS" w:cs="Tahoma"/>
          <w:sz w:val="44"/>
          <w:szCs w:val="48"/>
        </w:rPr>
        <w:t>0 – 8:</w:t>
      </w:r>
      <w:r w:rsidR="00565EC9">
        <w:rPr>
          <w:rFonts w:ascii="Trebuchet MS" w:hAnsi="Trebuchet MS" w:cs="Tahoma"/>
          <w:sz w:val="44"/>
          <w:szCs w:val="48"/>
        </w:rPr>
        <w:t>0</w:t>
      </w:r>
      <w:r w:rsidRPr="000A0D6C">
        <w:rPr>
          <w:rFonts w:ascii="Trebuchet MS" w:hAnsi="Trebuchet MS" w:cs="Tahoma"/>
          <w:sz w:val="44"/>
          <w:szCs w:val="48"/>
        </w:rPr>
        <w:t>0pm</w:t>
      </w:r>
      <w:r>
        <w:rPr>
          <w:rFonts w:ascii="Trebuchet MS" w:hAnsi="Trebuchet MS" w:cs="Tahoma"/>
          <w:sz w:val="44"/>
          <w:szCs w:val="48"/>
        </w:rPr>
        <w:t xml:space="preserve"> – Group Networking Time</w:t>
      </w:r>
    </w:p>
    <w:p w:rsidR="00DA706C" w:rsidRDefault="00DA706C" w:rsidP="000A0D6C">
      <w:pPr>
        <w:spacing w:after="0"/>
        <w:jc w:val="center"/>
        <w:rPr>
          <w:rFonts w:ascii="Trebuchet MS" w:hAnsi="Trebuchet MS" w:cs="Tahoma"/>
          <w:sz w:val="44"/>
          <w:szCs w:val="48"/>
        </w:rPr>
      </w:pPr>
      <w:bookmarkStart w:id="0" w:name="_GoBack"/>
      <w:bookmarkEnd w:id="0"/>
    </w:p>
    <w:p w:rsidR="00DA706C" w:rsidRPr="000A0D6C" w:rsidRDefault="00774739" w:rsidP="000A0D6C">
      <w:pPr>
        <w:spacing w:after="0"/>
        <w:jc w:val="center"/>
        <w:rPr>
          <w:rFonts w:ascii="Trebuchet MS" w:hAnsi="Trebuchet MS" w:cs="Tahoma"/>
          <w:sz w:val="44"/>
          <w:szCs w:val="48"/>
        </w:rPr>
      </w:pPr>
      <w:r w:rsidRPr="000A0D6C">
        <w:rPr>
          <w:rFonts w:ascii="Trebuchet MS" w:hAnsi="Trebuchet MS" w:cs="Tahoma"/>
          <w:noProof/>
          <w:sz w:val="32"/>
          <w:szCs w:val="36"/>
        </w:rPr>
        <w:lastRenderedPageBreak/>
        <mc:AlternateContent>
          <mc:Choice Requires="wps">
            <w:drawing>
              <wp:anchor distT="45720" distB="45720" distL="114300" distR="114300" simplePos="0" relativeHeight="251656704" behindDoc="0" locked="0" layoutInCell="1" allowOverlap="1" wp14:anchorId="55C058B2" wp14:editId="4F1783AC">
                <wp:simplePos x="0" y="0"/>
                <wp:positionH relativeFrom="column">
                  <wp:posOffset>752475</wp:posOffset>
                </wp:positionH>
                <wp:positionV relativeFrom="paragraph">
                  <wp:posOffset>91440</wp:posOffset>
                </wp:positionV>
                <wp:extent cx="5161280" cy="534035"/>
                <wp:effectExtent l="0" t="0" r="127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534035"/>
                        </a:xfrm>
                        <a:prstGeom prst="rect">
                          <a:avLst/>
                        </a:prstGeom>
                        <a:solidFill>
                          <a:srgbClr val="FFFFFF"/>
                        </a:solidFill>
                        <a:ln w="9525">
                          <a:noFill/>
                          <a:miter lim="800000"/>
                          <a:headEnd/>
                          <a:tailEnd/>
                        </a:ln>
                      </wps:spPr>
                      <wps:txbx>
                        <w:txbxContent>
                          <w:p w:rsidR="000A0D6C" w:rsidRDefault="000A0D6C" w:rsidP="000A0D6C">
                            <w:pPr>
                              <w:spacing w:after="0"/>
                              <w:jc w:val="center"/>
                              <w:rPr>
                                <w:rFonts w:ascii="Trebuchet MS" w:hAnsi="Trebuchet MS" w:cs="Tahoma"/>
                                <w:sz w:val="48"/>
                                <w:szCs w:val="48"/>
                              </w:rPr>
                            </w:pPr>
                            <w:r w:rsidRPr="00134061">
                              <w:rPr>
                                <w:rFonts w:ascii="Trebuchet MS" w:hAnsi="Trebuchet MS" w:cs="Tahoma"/>
                                <w:sz w:val="48"/>
                                <w:szCs w:val="48"/>
                              </w:rPr>
                              <w:t>Sponsorship Opportunities Packet</w:t>
                            </w:r>
                            <w:r>
                              <w:rPr>
                                <w:rFonts w:ascii="Trebuchet MS" w:hAnsi="Trebuchet MS" w:cs="Tahoma"/>
                                <w:sz w:val="48"/>
                                <w:szCs w:val="48"/>
                              </w:rPr>
                              <w:t>:</w:t>
                            </w:r>
                          </w:p>
                          <w:p w:rsidR="000A0D6C" w:rsidRDefault="000A0D6C" w:rsidP="00990907">
                            <w:pPr>
                              <w:jc w:val="center"/>
                              <w:rPr>
                                <w:rFonts w:ascii="Bookman Old Style" w:hAnsi="Bookman Old Style"/>
                                <w:i/>
                                <w:sz w:val="48"/>
                                <w:szCs w:val="48"/>
                              </w:rPr>
                            </w:pPr>
                          </w:p>
                          <w:p w:rsidR="000A0D6C" w:rsidRDefault="000A0D6C" w:rsidP="00990907">
                            <w:pPr>
                              <w:jc w:val="center"/>
                              <w:rPr>
                                <w:rFonts w:ascii="Bookman Old Style" w:hAnsi="Bookman Old Style"/>
                                <w:i/>
                                <w:sz w:val="48"/>
                                <w:szCs w:val="48"/>
                              </w:rPr>
                            </w:pPr>
                          </w:p>
                          <w:p w:rsidR="00DD49CB" w:rsidRPr="00FC6C3B" w:rsidRDefault="00BB3A94" w:rsidP="00990907">
                            <w:pPr>
                              <w:jc w:val="center"/>
                              <w:rPr>
                                <w:rFonts w:ascii="Bookman Old Style" w:hAnsi="Bookman Old Style"/>
                                <w:i/>
                                <w:sz w:val="48"/>
                                <w:szCs w:val="48"/>
                              </w:rPr>
                            </w:pPr>
                            <w:r w:rsidRPr="00FC6C3B">
                              <w:rPr>
                                <w:rFonts w:ascii="Bookman Old Style" w:hAnsi="Bookman Old Style"/>
                                <w:i/>
                                <w:sz w:val="48"/>
                                <w:szCs w:val="48"/>
                              </w:rPr>
                              <w:t>October 20</w:t>
                            </w:r>
                            <w:r w:rsidR="00FC6C3B" w:rsidRPr="00FC6C3B">
                              <w:rPr>
                                <w:rFonts w:ascii="Bookman Old Style" w:hAnsi="Bookman Old Style"/>
                                <w:i/>
                                <w:sz w:val="48"/>
                                <w:szCs w:val="48"/>
                                <w:vertAlign w:val="superscript"/>
                              </w:rPr>
                              <w:t>th</w:t>
                            </w:r>
                            <w:r w:rsidR="00FC6C3B" w:rsidRPr="00FC6C3B">
                              <w:rPr>
                                <w:rFonts w:ascii="Bookman Old Style" w:hAnsi="Bookman Old Style"/>
                                <w:i/>
                                <w:sz w:val="48"/>
                                <w:szCs w:val="48"/>
                              </w:rPr>
                              <w:t xml:space="preserve"> from </w:t>
                            </w:r>
                            <w:r w:rsidR="000A0D6C">
                              <w:rPr>
                                <w:rFonts w:ascii="Bookman Old Style" w:hAnsi="Bookman Old Style"/>
                                <w:i/>
                                <w:sz w:val="48"/>
                                <w:szCs w:val="48"/>
                              </w:rPr>
                              <w:t>6:00</w:t>
                            </w:r>
                            <w:r w:rsidR="00DD49CB" w:rsidRPr="00FC6C3B">
                              <w:rPr>
                                <w:rFonts w:ascii="Bookman Old Style" w:hAnsi="Bookman Old Style"/>
                                <w:i/>
                                <w:sz w:val="48"/>
                                <w:szCs w:val="48"/>
                              </w:rPr>
                              <w:t xml:space="preserve"> – 8:30</w:t>
                            </w:r>
                            <w:r w:rsidR="00FC6C3B" w:rsidRPr="00FC6C3B">
                              <w:rPr>
                                <w:rFonts w:ascii="Bookman Old Style" w:hAnsi="Bookman Old Style"/>
                                <w:i/>
                                <w:sz w:val="48"/>
                                <w:szCs w:val="48"/>
                              </w:rPr>
                              <w:t xml:space="preserve"> </w:t>
                            </w:r>
                          </w:p>
                          <w:p w:rsidR="00BB3A94" w:rsidRPr="00BB3A94" w:rsidRDefault="00BB3A94" w:rsidP="00BB3A94">
                            <w:pPr>
                              <w:jc w:val="center"/>
                              <w:rPr>
                                <w:rFonts w:ascii="Trebuchet MS" w:hAnsi="Trebuchet M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058B2" id="_x0000_s1027" type="#_x0000_t202" style="position:absolute;left:0;text-align:left;margin-left:59.25pt;margin-top:7.2pt;width:406.4pt;height:42.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" stroked="f">
                <v:textbox>
                  <w:txbxContent>
                    <w:p w:rsidR="000A0D6C" w:rsidRDefault="000A0D6C" w:rsidP="000A0D6C">
                      <w:pPr>
                        <w:spacing w:after="0"/>
                        <w:jc w:val="center"/>
                        <w:rPr>
                          <w:rFonts w:ascii="Trebuchet MS" w:hAnsi="Trebuchet MS" w:cs="Tahoma"/>
                          <w:sz w:val="48"/>
                          <w:szCs w:val="48"/>
                        </w:rPr>
                      </w:pPr>
                      <w:r w:rsidRPr="00134061">
                        <w:rPr>
                          <w:rFonts w:ascii="Trebuchet MS" w:hAnsi="Trebuchet MS" w:cs="Tahoma"/>
                          <w:sz w:val="48"/>
                          <w:szCs w:val="48"/>
                        </w:rPr>
                        <w:t>Sponsorship Opportunities Packet</w:t>
                      </w:r>
                      <w:r>
                        <w:rPr>
                          <w:rFonts w:ascii="Trebuchet MS" w:hAnsi="Trebuchet MS" w:cs="Tahoma"/>
                          <w:sz w:val="48"/>
                          <w:szCs w:val="48"/>
                        </w:rPr>
                        <w:t>:</w:t>
                      </w:r>
                    </w:p>
                    <w:p w:rsidR="000A0D6C" w:rsidRDefault="000A0D6C" w:rsidP="00990907">
                      <w:pPr>
                        <w:jc w:val="center"/>
                        <w:rPr>
                          <w:rFonts w:ascii="Bookman Old Style" w:hAnsi="Bookman Old Style"/>
                          <w:i/>
                          <w:sz w:val="48"/>
                          <w:szCs w:val="48"/>
                        </w:rPr>
                      </w:pPr>
                    </w:p>
                    <w:p w:rsidR="000A0D6C" w:rsidRDefault="000A0D6C" w:rsidP="00990907">
                      <w:pPr>
                        <w:jc w:val="center"/>
                        <w:rPr>
                          <w:rFonts w:ascii="Bookman Old Style" w:hAnsi="Bookman Old Style"/>
                          <w:i/>
                          <w:sz w:val="48"/>
                          <w:szCs w:val="48"/>
                        </w:rPr>
                      </w:pPr>
                    </w:p>
                    <w:p w:rsidR="00DD49CB" w:rsidRPr="00FC6C3B" w:rsidRDefault="00BB3A94" w:rsidP="00990907">
                      <w:pPr>
                        <w:jc w:val="center"/>
                        <w:rPr>
                          <w:rFonts w:ascii="Bookman Old Style" w:hAnsi="Bookman Old Style"/>
                          <w:i/>
                          <w:sz w:val="48"/>
                          <w:szCs w:val="48"/>
                        </w:rPr>
                      </w:pPr>
                      <w:r w:rsidRPr="00FC6C3B">
                        <w:rPr>
                          <w:rFonts w:ascii="Bookman Old Style" w:hAnsi="Bookman Old Style"/>
                          <w:i/>
                          <w:sz w:val="48"/>
                          <w:szCs w:val="48"/>
                        </w:rPr>
                        <w:t>October 20</w:t>
                      </w:r>
                      <w:r w:rsidR="00FC6C3B" w:rsidRPr="00FC6C3B">
                        <w:rPr>
                          <w:rFonts w:ascii="Bookman Old Style" w:hAnsi="Bookman Old Style"/>
                          <w:i/>
                          <w:sz w:val="48"/>
                          <w:szCs w:val="48"/>
                          <w:vertAlign w:val="superscript"/>
                        </w:rPr>
                        <w:t>th</w:t>
                      </w:r>
                      <w:r w:rsidR="00FC6C3B" w:rsidRPr="00FC6C3B">
                        <w:rPr>
                          <w:rFonts w:ascii="Bookman Old Style" w:hAnsi="Bookman Old Style"/>
                          <w:i/>
                          <w:sz w:val="48"/>
                          <w:szCs w:val="48"/>
                        </w:rPr>
                        <w:t xml:space="preserve"> from </w:t>
                      </w:r>
                      <w:r w:rsidR="000A0D6C">
                        <w:rPr>
                          <w:rFonts w:ascii="Bookman Old Style" w:hAnsi="Bookman Old Style"/>
                          <w:i/>
                          <w:sz w:val="48"/>
                          <w:szCs w:val="48"/>
                        </w:rPr>
                        <w:t>6:00</w:t>
                      </w:r>
                      <w:r w:rsidR="00DD49CB" w:rsidRPr="00FC6C3B">
                        <w:rPr>
                          <w:rFonts w:ascii="Bookman Old Style" w:hAnsi="Bookman Old Style"/>
                          <w:i/>
                          <w:sz w:val="48"/>
                          <w:szCs w:val="48"/>
                        </w:rPr>
                        <w:t xml:space="preserve"> – 8:30</w:t>
                      </w:r>
                      <w:r w:rsidR="00FC6C3B" w:rsidRPr="00FC6C3B">
                        <w:rPr>
                          <w:rFonts w:ascii="Bookman Old Style" w:hAnsi="Bookman Old Style"/>
                          <w:i/>
                          <w:sz w:val="48"/>
                          <w:szCs w:val="48"/>
                        </w:rPr>
                        <w:t xml:space="preserve"> </w:t>
                      </w:r>
                    </w:p>
                    <w:p w:rsidR="00BB3A94" w:rsidRPr="00BB3A94" w:rsidRDefault="00BB3A94" w:rsidP="00BB3A94">
                      <w:pPr>
                        <w:jc w:val="center"/>
                        <w:rPr>
                          <w:rFonts w:ascii="Trebuchet MS" w:hAnsi="Trebuchet MS"/>
                          <w:sz w:val="48"/>
                          <w:szCs w:val="48"/>
                        </w:rPr>
                      </w:pPr>
                    </w:p>
                  </w:txbxContent>
                </v:textbox>
                <w10:wrap type="square"/>
              </v:shape>
            </w:pict>
          </mc:Fallback>
        </mc:AlternateContent>
      </w:r>
    </w:p>
    <w:p w:rsidR="000A0D6C" w:rsidRPr="000A0D6C" w:rsidRDefault="000A0D6C" w:rsidP="000A0D6C">
      <w:pPr>
        <w:spacing w:after="0"/>
        <w:jc w:val="center"/>
        <w:rPr>
          <w:rFonts w:ascii="Trebuchet MS" w:hAnsi="Trebuchet MS" w:cs="Tahoma"/>
          <w:sz w:val="44"/>
          <w:szCs w:val="48"/>
        </w:rPr>
      </w:pPr>
    </w:p>
    <w:p w:rsidR="001D09C5" w:rsidRPr="000A0D6C" w:rsidRDefault="001D09C5" w:rsidP="00DA706C">
      <w:pPr>
        <w:rPr>
          <w:rFonts w:ascii="Trebuchet MS" w:hAnsi="Trebuchet MS" w:cs="Tahoma"/>
          <w:sz w:val="24"/>
          <w:szCs w:val="28"/>
        </w:rPr>
      </w:pPr>
      <w:r w:rsidRPr="000A0D6C">
        <w:rPr>
          <w:rFonts w:ascii="Trebuchet MS" w:hAnsi="Trebuchet MS" w:cs="Tahoma"/>
          <w:sz w:val="24"/>
          <w:szCs w:val="28"/>
        </w:rPr>
        <w:t>Sponsorships are available to educate, inform and expose your services, products, conferences and educational opportunities to executives and staff members from throughout our industry.</w:t>
      </w:r>
    </w:p>
    <w:p w:rsidR="001D09C5" w:rsidRPr="000A0D6C" w:rsidRDefault="0023025D" w:rsidP="0023025D">
      <w:pPr>
        <w:ind w:left="1350" w:right="990"/>
        <w:jc w:val="center"/>
        <w:rPr>
          <w:rFonts w:ascii="Bookman Old Style" w:hAnsi="Bookman Old Style" w:cs="Tahoma"/>
          <w:b/>
          <w:i/>
          <w:sz w:val="32"/>
          <w:szCs w:val="36"/>
        </w:rPr>
      </w:pPr>
      <w:r w:rsidRPr="000A0D6C">
        <w:rPr>
          <w:rFonts w:ascii="Bookman Old Style" w:hAnsi="Bookman Old Style" w:cs="Tahoma"/>
          <w:b/>
          <w:i/>
          <w:sz w:val="32"/>
          <w:szCs w:val="36"/>
        </w:rPr>
        <w:t>Monetary Sponsorships:</w:t>
      </w:r>
    </w:p>
    <w:p w:rsidR="0023025D" w:rsidRPr="000A0D6C" w:rsidRDefault="0023025D" w:rsidP="0023025D">
      <w:pPr>
        <w:ind w:left="1350" w:right="990"/>
        <w:rPr>
          <w:rFonts w:ascii="Bookman Old Style" w:hAnsi="Bookman Old Style" w:cs="Tahoma"/>
          <w:b/>
          <w:i/>
          <w:sz w:val="24"/>
          <w:szCs w:val="28"/>
        </w:rPr>
      </w:pPr>
      <w:r w:rsidRPr="000A0D6C">
        <w:rPr>
          <w:rFonts w:ascii="Bookman Old Style" w:hAnsi="Bookman Old Style" w:cs="Tahoma"/>
          <w:b/>
          <w:i/>
          <w:sz w:val="24"/>
          <w:szCs w:val="28"/>
        </w:rPr>
        <w:t>Bronze Sponsorship: $750</w:t>
      </w:r>
    </w:p>
    <w:p w:rsidR="0023025D" w:rsidRPr="000A0D6C" w:rsidRDefault="0023025D" w:rsidP="0023025D">
      <w:pPr>
        <w:pStyle w:val="ListParagraph"/>
        <w:numPr>
          <w:ilvl w:val="0"/>
          <w:numId w:val="1"/>
        </w:numPr>
        <w:ind w:right="990"/>
        <w:rPr>
          <w:rFonts w:ascii="Trebuchet MS" w:hAnsi="Trebuchet MS" w:cs="Tahoma"/>
          <w:sz w:val="24"/>
          <w:szCs w:val="28"/>
        </w:rPr>
      </w:pPr>
      <w:r w:rsidRPr="000A0D6C">
        <w:rPr>
          <w:rFonts w:ascii="Trebuchet MS" w:hAnsi="Trebuchet MS" w:cs="Tahoma"/>
          <w:sz w:val="24"/>
          <w:szCs w:val="28"/>
        </w:rPr>
        <w:t>Organization name on all promotional materials and welcome signage at the event</w:t>
      </w:r>
    </w:p>
    <w:p w:rsidR="005634FC" w:rsidRPr="000A0D6C" w:rsidRDefault="005634FC" w:rsidP="0023025D">
      <w:pPr>
        <w:pStyle w:val="ListParagraph"/>
        <w:numPr>
          <w:ilvl w:val="0"/>
          <w:numId w:val="1"/>
        </w:numPr>
        <w:ind w:right="990"/>
        <w:rPr>
          <w:rFonts w:ascii="Trebuchet MS" w:hAnsi="Trebuchet MS" w:cs="Tahoma"/>
          <w:sz w:val="24"/>
          <w:szCs w:val="28"/>
        </w:rPr>
      </w:pPr>
      <w:r w:rsidRPr="000A0D6C">
        <w:rPr>
          <w:rFonts w:ascii="Trebuchet MS" w:hAnsi="Trebuchet MS" w:cs="Tahoma"/>
          <w:sz w:val="24"/>
          <w:szCs w:val="28"/>
        </w:rPr>
        <w:t>1 Admission Ticket</w:t>
      </w:r>
    </w:p>
    <w:p w:rsidR="0023025D" w:rsidRPr="000A0D6C" w:rsidRDefault="0023025D" w:rsidP="0023025D">
      <w:pPr>
        <w:pStyle w:val="ListParagraph"/>
        <w:numPr>
          <w:ilvl w:val="0"/>
          <w:numId w:val="1"/>
        </w:numPr>
        <w:ind w:right="990"/>
        <w:rPr>
          <w:rFonts w:ascii="Trebuchet MS" w:hAnsi="Trebuchet MS" w:cs="Tahoma"/>
          <w:sz w:val="24"/>
          <w:szCs w:val="28"/>
        </w:rPr>
      </w:pPr>
      <w:r w:rsidRPr="000A0D6C">
        <w:rPr>
          <w:rFonts w:ascii="Trebuchet MS" w:hAnsi="Trebuchet MS" w:cs="Tahoma"/>
          <w:sz w:val="24"/>
          <w:szCs w:val="28"/>
        </w:rPr>
        <w:t xml:space="preserve">Shared display table with other Bronze sponsors for brochures, flyers, packets. </w:t>
      </w:r>
    </w:p>
    <w:p w:rsidR="0023025D" w:rsidRPr="000A0D6C" w:rsidRDefault="00A142A3" w:rsidP="0023025D">
      <w:pPr>
        <w:ind w:left="1350" w:right="990"/>
        <w:rPr>
          <w:rFonts w:ascii="Bookman Old Style" w:hAnsi="Bookman Old Style" w:cs="Tahoma"/>
          <w:b/>
          <w:i/>
          <w:sz w:val="24"/>
          <w:szCs w:val="28"/>
        </w:rPr>
      </w:pPr>
      <w:r>
        <w:rPr>
          <w:rFonts w:ascii="Bookman Old Style" w:hAnsi="Bookman Old Style" w:cs="Tahoma"/>
          <w:b/>
          <w:i/>
          <w:sz w:val="24"/>
          <w:szCs w:val="28"/>
        </w:rPr>
        <w:t>Silver Sponsorship: $15</w:t>
      </w:r>
      <w:r w:rsidR="0023025D" w:rsidRPr="000A0D6C">
        <w:rPr>
          <w:rFonts w:ascii="Bookman Old Style" w:hAnsi="Bookman Old Style" w:cs="Tahoma"/>
          <w:b/>
          <w:i/>
          <w:sz w:val="24"/>
          <w:szCs w:val="28"/>
        </w:rPr>
        <w:t>00</w:t>
      </w:r>
    </w:p>
    <w:p w:rsidR="0023025D" w:rsidRPr="000A0D6C" w:rsidRDefault="0023025D" w:rsidP="0023025D">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 xml:space="preserve">Organization name and logo on all promotional materials and welcome signage at the event and </w:t>
      </w:r>
    </w:p>
    <w:p w:rsidR="005634FC" w:rsidRPr="000A0D6C" w:rsidRDefault="005634FC" w:rsidP="0023025D">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2 Admission Tickets</w:t>
      </w:r>
    </w:p>
    <w:p w:rsidR="0023025D" w:rsidRPr="000A0D6C" w:rsidRDefault="0023025D" w:rsidP="0023025D">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Your own 8’ x 8’ area and/or table for display materials</w:t>
      </w:r>
    </w:p>
    <w:p w:rsidR="0023025D" w:rsidRPr="000A0D6C" w:rsidRDefault="00A142A3" w:rsidP="0023025D">
      <w:pPr>
        <w:ind w:left="1350" w:right="990"/>
        <w:rPr>
          <w:rFonts w:ascii="Bookman Old Style" w:hAnsi="Bookman Old Style" w:cs="Tahoma"/>
          <w:b/>
          <w:i/>
          <w:sz w:val="24"/>
          <w:szCs w:val="28"/>
        </w:rPr>
      </w:pPr>
      <w:r>
        <w:rPr>
          <w:rFonts w:ascii="Bookman Old Style" w:hAnsi="Bookman Old Style" w:cs="Tahoma"/>
          <w:b/>
          <w:i/>
          <w:sz w:val="24"/>
          <w:szCs w:val="28"/>
        </w:rPr>
        <w:t>Gold Sponsorship: $25</w:t>
      </w:r>
      <w:r w:rsidR="0023025D" w:rsidRPr="000A0D6C">
        <w:rPr>
          <w:rFonts w:ascii="Bookman Old Style" w:hAnsi="Bookman Old Style" w:cs="Tahoma"/>
          <w:b/>
          <w:i/>
          <w:sz w:val="24"/>
          <w:szCs w:val="28"/>
        </w:rPr>
        <w:t>00</w:t>
      </w:r>
    </w:p>
    <w:p w:rsidR="005634FC" w:rsidRPr="000A0D6C" w:rsidRDefault="0023025D" w:rsidP="0023025D">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Organization name and logo on all promotional materials and welcome signage at the event and</w:t>
      </w:r>
    </w:p>
    <w:p w:rsidR="0023025D" w:rsidRPr="000A0D6C" w:rsidRDefault="005634FC" w:rsidP="0023025D">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4 Admission Tickets</w:t>
      </w:r>
      <w:r w:rsidR="0023025D" w:rsidRPr="000A0D6C">
        <w:rPr>
          <w:rFonts w:ascii="Trebuchet MS" w:hAnsi="Trebuchet MS" w:cs="Tahoma"/>
          <w:sz w:val="24"/>
          <w:szCs w:val="28"/>
        </w:rPr>
        <w:t xml:space="preserve"> </w:t>
      </w:r>
    </w:p>
    <w:p w:rsidR="0023025D" w:rsidRDefault="0023025D" w:rsidP="0023025D">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Your own 8’ x 8’ area and/or table for display materials</w:t>
      </w:r>
    </w:p>
    <w:p w:rsidR="00F24174" w:rsidRPr="000A0D6C" w:rsidRDefault="00F24174" w:rsidP="0023025D">
      <w:pPr>
        <w:pStyle w:val="ListParagraph"/>
        <w:numPr>
          <w:ilvl w:val="0"/>
          <w:numId w:val="2"/>
        </w:numPr>
        <w:ind w:right="990"/>
        <w:rPr>
          <w:rFonts w:ascii="Trebuchet MS" w:hAnsi="Trebuchet MS" w:cs="Tahoma"/>
          <w:sz w:val="24"/>
          <w:szCs w:val="28"/>
        </w:rPr>
      </w:pPr>
      <w:r>
        <w:rPr>
          <w:rFonts w:ascii="Trebuchet MS" w:hAnsi="Trebuchet MS" w:cs="Tahoma"/>
          <w:sz w:val="24"/>
          <w:szCs w:val="28"/>
        </w:rPr>
        <w:t>30 minute pre-party meet-and-greet with Board Members from our presenting organizations</w:t>
      </w:r>
    </w:p>
    <w:p w:rsidR="00BA1E66" w:rsidRPr="000A0D6C" w:rsidRDefault="0023025D" w:rsidP="00BA1E66">
      <w:pPr>
        <w:pStyle w:val="ListParagraph"/>
        <w:numPr>
          <w:ilvl w:val="0"/>
          <w:numId w:val="2"/>
        </w:numPr>
        <w:ind w:right="990"/>
        <w:rPr>
          <w:rFonts w:ascii="Trebuchet MS" w:hAnsi="Trebuchet MS" w:cs="Tahoma"/>
          <w:sz w:val="24"/>
          <w:szCs w:val="28"/>
        </w:rPr>
      </w:pPr>
      <w:r w:rsidRPr="000A0D6C">
        <w:rPr>
          <w:rFonts w:ascii="Trebuchet MS" w:hAnsi="Trebuchet MS" w:cs="Tahoma"/>
          <w:sz w:val="24"/>
          <w:szCs w:val="28"/>
        </w:rPr>
        <w:t>We will have a 10-15 minute gathering at the event to thank our sponsors and allow our Gold sponsors to discuss their organization for up to 5 minutes</w:t>
      </w:r>
    </w:p>
    <w:p w:rsidR="00BA1E66" w:rsidRPr="000A0D6C" w:rsidRDefault="00BA1E66" w:rsidP="00BA1E66">
      <w:pPr>
        <w:ind w:left="1440" w:right="990"/>
        <w:jc w:val="center"/>
        <w:rPr>
          <w:rFonts w:ascii="Bookman Old Style" w:hAnsi="Bookman Old Style" w:cs="Tahoma"/>
          <w:b/>
          <w:i/>
          <w:sz w:val="28"/>
          <w:szCs w:val="32"/>
        </w:rPr>
      </w:pPr>
      <w:r w:rsidRPr="000A0D6C">
        <w:rPr>
          <w:rFonts w:ascii="Bookman Old Style" w:hAnsi="Bookman Old Style" w:cs="Tahoma"/>
          <w:b/>
          <w:i/>
          <w:sz w:val="28"/>
          <w:szCs w:val="32"/>
        </w:rPr>
        <w:t>In-Kind Sponsorships</w:t>
      </w:r>
    </w:p>
    <w:p w:rsidR="00BA1E66" w:rsidRPr="000A0D6C" w:rsidRDefault="00BA1E66" w:rsidP="00BA1E66">
      <w:pPr>
        <w:ind w:left="1440" w:right="990"/>
        <w:rPr>
          <w:rFonts w:ascii="Trebuchet MS" w:hAnsi="Trebuchet MS" w:cs="Tahoma"/>
          <w:sz w:val="24"/>
          <w:szCs w:val="28"/>
        </w:rPr>
      </w:pPr>
      <w:r w:rsidRPr="000A0D6C">
        <w:rPr>
          <w:rFonts w:ascii="Trebuchet MS" w:hAnsi="Trebuchet MS" w:cs="Tahoma"/>
          <w:sz w:val="24"/>
          <w:szCs w:val="28"/>
        </w:rPr>
        <w:t xml:space="preserve">We are seeking items to raffle off to raise money for a to-be-named charity. Trips, golf course passes, golf equipment, movie and restaurant gift cards, entertainment gift cards (Top Golf, Dave and Busters), iPads, iPad covers, Kindles, are all examples that will make excellent raffle gifts. </w:t>
      </w:r>
    </w:p>
    <w:p w:rsidR="00BA1E66" w:rsidRPr="000A0D6C" w:rsidRDefault="00BA1E66" w:rsidP="00BA1E66">
      <w:pPr>
        <w:ind w:left="1440" w:right="990"/>
        <w:rPr>
          <w:rFonts w:ascii="Trebuchet MS" w:hAnsi="Trebuchet MS" w:cs="Tahoma"/>
          <w:sz w:val="24"/>
          <w:szCs w:val="28"/>
        </w:rPr>
      </w:pPr>
      <w:r w:rsidRPr="000A0D6C">
        <w:rPr>
          <w:rFonts w:ascii="Trebuchet MS" w:hAnsi="Trebuchet MS" w:cs="Tahoma"/>
          <w:sz w:val="24"/>
          <w:szCs w:val="28"/>
        </w:rPr>
        <w:t xml:space="preserve">For this, we will print a program that list </w:t>
      </w:r>
      <w:r w:rsidR="009D471D" w:rsidRPr="000A0D6C">
        <w:rPr>
          <w:rFonts w:ascii="Trebuchet MS" w:hAnsi="Trebuchet MS" w:cs="Tahoma"/>
          <w:sz w:val="24"/>
          <w:szCs w:val="28"/>
        </w:rPr>
        <w:t xml:space="preserve">your company and the items you </w:t>
      </w:r>
      <w:r w:rsidRPr="000A0D6C">
        <w:rPr>
          <w:rFonts w:ascii="Trebuchet MS" w:hAnsi="Trebuchet MS" w:cs="Tahoma"/>
          <w:sz w:val="24"/>
          <w:szCs w:val="28"/>
        </w:rPr>
        <w:t xml:space="preserve">donated. </w:t>
      </w:r>
      <w:r w:rsidR="000A0D6C" w:rsidRPr="000A0D6C">
        <w:rPr>
          <w:rFonts w:ascii="Trebuchet MS" w:hAnsi="Trebuchet MS" w:cs="Tahoma"/>
          <w:sz w:val="24"/>
          <w:szCs w:val="28"/>
        </w:rPr>
        <w:t xml:space="preserve">You can also bring your business cards for distribution. </w:t>
      </w:r>
    </w:p>
    <w:p w:rsidR="006B5D84" w:rsidRPr="000A0D6C" w:rsidRDefault="006B5D84" w:rsidP="00BA1E66">
      <w:pPr>
        <w:ind w:left="1440" w:right="990"/>
        <w:rPr>
          <w:rFonts w:ascii="Trebuchet MS" w:hAnsi="Trebuchet MS" w:cs="Tahoma"/>
          <w:sz w:val="24"/>
          <w:szCs w:val="28"/>
        </w:rPr>
      </w:pPr>
      <w:r w:rsidRPr="000A0D6C">
        <w:rPr>
          <w:rFonts w:ascii="Trebuchet MS" w:hAnsi="Trebuchet MS" w:cs="Tahoma"/>
          <w:sz w:val="24"/>
          <w:szCs w:val="28"/>
        </w:rPr>
        <w:t>To discuss your sponsorship interest, please contact one or all of the following. One of us will be happy to get back with you!</w:t>
      </w:r>
    </w:p>
    <w:p w:rsidR="006B5D84" w:rsidRPr="000A0D6C" w:rsidRDefault="006B5D84" w:rsidP="006B5D84">
      <w:pPr>
        <w:spacing w:after="0" w:line="240" w:lineRule="auto"/>
        <w:ind w:right="-630"/>
        <w:jc w:val="center"/>
        <w:rPr>
          <w:rFonts w:ascii="Trebuchet MS" w:hAnsi="Trebuchet MS" w:cs="Tahoma"/>
          <w:sz w:val="24"/>
          <w:szCs w:val="26"/>
        </w:rPr>
      </w:pPr>
      <w:proofErr w:type="spellStart"/>
      <w:r w:rsidRPr="000A0D6C">
        <w:rPr>
          <w:rFonts w:ascii="Trebuchet MS" w:hAnsi="Trebuchet MS" w:cs="Tahoma"/>
          <w:sz w:val="24"/>
          <w:szCs w:val="26"/>
        </w:rPr>
        <w:t>Sohum</w:t>
      </w:r>
      <w:proofErr w:type="spellEnd"/>
      <w:r w:rsidRPr="000A0D6C">
        <w:rPr>
          <w:rFonts w:ascii="Trebuchet MS" w:hAnsi="Trebuchet MS" w:cs="Tahoma"/>
          <w:sz w:val="24"/>
          <w:szCs w:val="26"/>
        </w:rPr>
        <w:t xml:space="preserve"> Mehta: </w:t>
      </w:r>
      <w:hyperlink r:id="rId9" w:history="1">
        <w:r w:rsidR="00DA706C" w:rsidRPr="00ED2587">
          <w:rPr>
            <w:rStyle w:val="Hyperlink"/>
            <w:rFonts w:ascii="Trebuchet MS" w:hAnsi="Trebuchet MS" w:cs="Arial"/>
            <w:sz w:val="24"/>
            <w:szCs w:val="26"/>
            <w:shd w:val="clear" w:color="auto" w:fill="FFFFFF"/>
          </w:rPr>
          <w:t>sohumm@slalom.com</w:t>
        </w:r>
      </w:hyperlink>
      <w:r w:rsidR="00DA706C">
        <w:rPr>
          <w:rFonts w:ascii="Trebuchet MS" w:hAnsi="Trebuchet MS" w:cs="Arial"/>
          <w:sz w:val="24"/>
          <w:szCs w:val="26"/>
          <w:shd w:val="clear" w:color="auto" w:fill="FFFFFF"/>
        </w:rPr>
        <w:t xml:space="preserve"> - GAHE</w:t>
      </w:r>
    </w:p>
    <w:p w:rsidR="006B5D84" w:rsidRPr="000A0D6C" w:rsidRDefault="006B5D84" w:rsidP="006B5D84">
      <w:pPr>
        <w:spacing w:after="0" w:line="240" w:lineRule="auto"/>
        <w:ind w:right="-630"/>
        <w:jc w:val="center"/>
        <w:rPr>
          <w:rFonts w:ascii="Trebuchet MS" w:hAnsi="Trebuchet MS" w:cs="Tahoma"/>
          <w:sz w:val="24"/>
          <w:szCs w:val="26"/>
        </w:rPr>
      </w:pPr>
      <w:r w:rsidRPr="000A0D6C">
        <w:rPr>
          <w:rFonts w:ascii="Trebuchet MS" w:hAnsi="Trebuchet MS" w:cs="Tahoma"/>
          <w:sz w:val="24"/>
          <w:szCs w:val="26"/>
        </w:rPr>
        <w:t xml:space="preserve">Stephanie </w:t>
      </w:r>
      <w:proofErr w:type="spellStart"/>
      <w:r w:rsidRPr="000A0D6C">
        <w:rPr>
          <w:rFonts w:ascii="Trebuchet MS" w:hAnsi="Trebuchet MS" w:cs="Tahoma"/>
          <w:sz w:val="24"/>
          <w:szCs w:val="26"/>
        </w:rPr>
        <w:t>Troncalli</w:t>
      </w:r>
      <w:proofErr w:type="spellEnd"/>
      <w:r w:rsidRPr="000A0D6C">
        <w:rPr>
          <w:rFonts w:ascii="Trebuchet MS" w:hAnsi="Trebuchet MS" w:cs="Tahoma"/>
          <w:sz w:val="24"/>
          <w:szCs w:val="26"/>
        </w:rPr>
        <w:t xml:space="preserve">: </w:t>
      </w:r>
      <w:hyperlink r:id="rId10" w:history="1">
        <w:r w:rsidRPr="000A0D6C">
          <w:rPr>
            <w:rStyle w:val="Hyperlink"/>
            <w:rFonts w:ascii="Trebuchet MS" w:hAnsi="Trebuchet MS" w:cs="Tahoma"/>
            <w:color w:val="auto"/>
            <w:sz w:val="24"/>
            <w:szCs w:val="26"/>
            <w:u w:val="none"/>
          </w:rPr>
          <w:t>Stroncalli@himformatics.com</w:t>
        </w:r>
      </w:hyperlink>
      <w:r w:rsidR="00DA706C">
        <w:rPr>
          <w:rStyle w:val="Hyperlink"/>
          <w:rFonts w:ascii="Trebuchet MS" w:hAnsi="Trebuchet MS" w:cs="Tahoma"/>
          <w:color w:val="auto"/>
          <w:sz w:val="24"/>
          <w:szCs w:val="26"/>
          <w:u w:val="none"/>
        </w:rPr>
        <w:t xml:space="preserve"> - GAHE</w:t>
      </w:r>
    </w:p>
    <w:p w:rsidR="001D09C5" w:rsidRPr="000A0D6C" w:rsidRDefault="006B5D84" w:rsidP="00DA706C">
      <w:pPr>
        <w:spacing w:after="0" w:line="240" w:lineRule="auto"/>
        <w:ind w:right="-630"/>
        <w:jc w:val="center"/>
        <w:rPr>
          <w:rFonts w:ascii="Trebuchet MS" w:hAnsi="Trebuchet MS" w:cs="Tahoma"/>
          <w:sz w:val="24"/>
          <w:szCs w:val="28"/>
        </w:rPr>
      </w:pPr>
      <w:r w:rsidRPr="000A0D6C">
        <w:rPr>
          <w:rFonts w:ascii="Trebuchet MS" w:hAnsi="Trebuchet MS" w:cs="Tahoma"/>
          <w:sz w:val="24"/>
          <w:szCs w:val="26"/>
        </w:rPr>
        <w:t xml:space="preserve">Todd Schlesinger: </w:t>
      </w:r>
      <w:hyperlink r:id="rId11" w:history="1">
        <w:r w:rsidRPr="000A0D6C">
          <w:rPr>
            <w:rStyle w:val="Hyperlink"/>
            <w:rFonts w:ascii="Trebuchet MS" w:hAnsi="Trebuchet MS" w:cs="Arial"/>
            <w:color w:val="auto"/>
            <w:sz w:val="24"/>
            <w:szCs w:val="26"/>
            <w:u w:val="none"/>
            <w:shd w:val="clear" w:color="auto" w:fill="FFFFFF"/>
          </w:rPr>
          <w:t>todd.schlesinger@jvion.com</w:t>
        </w:r>
      </w:hyperlink>
      <w:r w:rsidR="00DA706C">
        <w:rPr>
          <w:rStyle w:val="Hyperlink"/>
          <w:rFonts w:ascii="Trebuchet MS" w:hAnsi="Trebuchet MS" w:cs="Arial"/>
          <w:color w:val="auto"/>
          <w:sz w:val="24"/>
          <w:szCs w:val="26"/>
          <w:u w:val="none"/>
          <w:shd w:val="clear" w:color="auto" w:fill="FFFFFF"/>
        </w:rPr>
        <w:t xml:space="preserve"> – GA HIMSS</w:t>
      </w:r>
    </w:p>
    <w:sectPr w:rsidR="001D09C5" w:rsidRPr="000A0D6C" w:rsidSect="009E4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311F4"/>
    <w:multiLevelType w:val="hybridMultilevel"/>
    <w:tmpl w:val="EBFE216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1DF60DA2"/>
    <w:multiLevelType w:val="hybridMultilevel"/>
    <w:tmpl w:val="6C2C665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E9C7219"/>
    <w:multiLevelType w:val="hybridMultilevel"/>
    <w:tmpl w:val="10B66C8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41"/>
    <w:rsid w:val="000A0D6C"/>
    <w:rsid w:val="00134061"/>
    <w:rsid w:val="001D09C5"/>
    <w:rsid w:val="001F7E63"/>
    <w:rsid w:val="0023025D"/>
    <w:rsid w:val="002F0025"/>
    <w:rsid w:val="00342AC6"/>
    <w:rsid w:val="003447A0"/>
    <w:rsid w:val="00402D83"/>
    <w:rsid w:val="00402E18"/>
    <w:rsid w:val="00411659"/>
    <w:rsid w:val="005634FC"/>
    <w:rsid w:val="00565EC9"/>
    <w:rsid w:val="006B5D84"/>
    <w:rsid w:val="00774739"/>
    <w:rsid w:val="007C72D4"/>
    <w:rsid w:val="008F35E0"/>
    <w:rsid w:val="00990907"/>
    <w:rsid w:val="009D471D"/>
    <w:rsid w:val="009E4D41"/>
    <w:rsid w:val="00A142A3"/>
    <w:rsid w:val="00A75DFF"/>
    <w:rsid w:val="00B42CC4"/>
    <w:rsid w:val="00B916B4"/>
    <w:rsid w:val="00BA1E66"/>
    <w:rsid w:val="00BA43A6"/>
    <w:rsid w:val="00BB3A94"/>
    <w:rsid w:val="00C457BF"/>
    <w:rsid w:val="00CC4E77"/>
    <w:rsid w:val="00DA706C"/>
    <w:rsid w:val="00DC1A6E"/>
    <w:rsid w:val="00DD49CB"/>
    <w:rsid w:val="00EA5745"/>
    <w:rsid w:val="00EC5513"/>
    <w:rsid w:val="00F24174"/>
    <w:rsid w:val="00F32C0D"/>
    <w:rsid w:val="00F45AFF"/>
    <w:rsid w:val="00FB4BDF"/>
    <w:rsid w:val="00FC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8E564-384D-4E34-AC6A-5C9EF1BA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DFF"/>
    <w:rPr>
      <w:color w:val="0563C1" w:themeColor="hyperlink"/>
      <w:u w:val="single"/>
    </w:rPr>
  </w:style>
  <w:style w:type="paragraph" w:styleId="ListParagraph">
    <w:name w:val="List Paragraph"/>
    <w:basedOn w:val="Normal"/>
    <w:uiPriority w:val="34"/>
    <w:qFormat/>
    <w:rsid w:val="0023025D"/>
    <w:pPr>
      <w:ind w:left="720"/>
      <w:contextualSpacing/>
    </w:pPr>
  </w:style>
  <w:style w:type="paragraph" w:styleId="BalloonText">
    <w:name w:val="Balloon Text"/>
    <w:basedOn w:val="Normal"/>
    <w:link w:val="BalloonTextChar"/>
    <w:uiPriority w:val="99"/>
    <w:semiHidden/>
    <w:unhideWhenUsed/>
    <w:rsid w:val="00DA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todd.schlesinger@jvion.com" TargetMode="External"/><Relationship Id="rId5" Type="http://schemas.openxmlformats.org/officeDocument/2006/relationships/image" Target="media/image1.png"/><Relationship Id="rId10" Type="http://schemas.openxmlformats.org/officeDocument/2006/relationships/hyperlink" Target="mailto:Stroncalli@himformatics.com" TargetMode="External"/><Relationship Id="rId4" Type="http://schemas.openxmlformats.org/officeDocument/2006/relationships/webSettings" Target="webSettings.xml"/><Relationship Id="rId9" Type="http://schemas.openxmlformats.org/officeDocument/2006/relationships/hyperlink" Target="mailto:sohumm@slal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Emory Healthcare</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Troncalli</dc:creator>
  <cp:lastModifiedBy>Sepi Browning</cp:lastModifiedBy>
  <cp:revision>6</cp:revision>
  <cp:lastPrinted>2016-08-30T12:32:00Z</cp:lastPrinted>
  <dcterms:created xsi:type="dcterms:W3CDTF">2016-09-14T20:33:00Z</dcterms:created>
  <dcterms:modified xsi:type="dcterms:W3CDTF">2016-09-19T01:49:00Z</dcterms:modified>
</cp:coreProperties>
</file>